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E4" w:rsidRDefault="00E636E4">
      <w:bookmarkStart w:id="0" w:name="_GoBack"/>
      <w:bookmarkEnd w:id="0"/>
    </w:p>
    <w:p w:rsidR="00E636E4" w:rsidRPr="00E636E4" w:rsidRDefault="00E636E4" w:rsidP="00E636E4">
      <w:pPr>
        <w:shd w:val="clear" w:color="auto" w:fill="FFFFFF"/>
        <w:spacing w:before="84" w:after="167" w:line="240" w:lineRule="auto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</w:pPr>
      <w:r w:rsidRPr="00E636E4"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  <w:t>Стипендии и иные виды материальной поддержки</w:t>
      </w:r>
    </w:p>
    <w:p w:rsidR="00E636E4" w:rsidRPr="00E636E4" w:rsidRDefault="00E636E4" w:rsidP="00E636E4">
      <w:pPr>
        <w:shd w:val="clear" w:color="auto" w:fill="FFFFFF"/>
        <w:spacing w:before="90" w:after="90" w:line="352" w:lineRule="atLeast"/>
        <w:outlineLvl w:val="1"/>
        <w:rPr>
          <w:rFonts w:ascii="Arial" w:eastAsia="Times New Roman" w:hAnsi="Arial" w:cs="Arial"/>
          <w:color w:val="253038"/>
          <w:sz w:val="30"/>
          <w:szCs w:val="30"/>
          <w:lang w:eastAsia="ru-RU"/>
        </w:rPr>
      </w:pPr>
      <w:r w:rsidRPr="00E636E4">
        <w:rPr>
          <w:rFonts w:ascii="Arial" w:eastAsia="Times New Roman" w:hAnsi="Arial" w:cs="Arial"/>
          <w:color w:val="253038"/>
          <w:sz w:val="30"/>
          <w:szCs w:val="30"/>
          <w:lang w:eastAsia="ru-RU"/>
        </w:rPr>
        <w:t>Наличие и условия предоставления стипендий</w:t>
      </w:r>
    </w:p>
    <w:p w:rsidR="00E636E4" w:rsidRPr="00E636E4" w:rsidRDefault="00E636E4" w:rsidP="00E636E4">
      <w:pPr>
        <w:shd w:val="clear" w:color="auto" w:fill="FFFFFF"/>
        <w:spacing w:before="134" w:after="134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Стипендии не предусмотрены. </w:t>
      </w:r>
    </w:p>
    <w:p w:rsidR="00E636E4" w:rsidRPr="00E636E4" w:rsidRDefault="00DB0427" w:rsidP="00E636E4">
      <w:pPr>
        <w:shd w:val="clear" w:color="auto" w:fill="FFFFFF"/>
        <w:spacing w:before="240" w:after="240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pict>
          <v:rect id="_x0000_i1025" style="width:0;height:.85pt" o:hralign="center" o:hrstd="t" o:hrnoshade="t" o:hr="t" fillcolor="#d6e37d" stroked="f"/>
        </w:pict>
      </w:r>
    </w:p>
    <w:p w:rsidR="00E636E4" w:rsidRPr="00E636E4" w:rsidRDefault="00E636E4" w:rsidP="00E636E4">
      <w:pPr>
        <w:shd w:val="clear" w:color="auto" w:fill="FFFFFF"/>
        <w:spacing w:before="90" w:after="90" w:line="352" w:lineRule="atLeast"/>
        <w:outlineLvl w:val="1"/>
        <w:rPr>
          <w:rFonts w:ascii="Arial" w:eastAsia="Times New Roman" w:hAnsi="Arial" w:cs="Arial"/>
          <w:color w:val="253038"/>
          <w:sz w:val="30"/>
          <w:szCs w:val="30"/>
          <w:lang w:eastAsia="ru-RU"/>
        </w:rPr>
      </w:pPr>
      <w:r w:rsidRPr="00E636E4">
        <w:rPr>
          <w:rFonts w:ascii="Arial" w:eastAsia="Times New Roman" w:hAnsi="Arial" w:cs="Arial"/>
          <w:color w:val="253038"/>
          <w:sz w:val="30"/>
          <w:szCs w:val="30"/>
          <w:lang w:eastAsia="ru-RU"/>
        </w:rPr>
        <w:t>Общежитие и интернат</w:t>
      </w:r>
    </w:p>
    <w:p w:rsidR="00E636E4" w:rsidRPr="00E636E4" w:rsidRDefault="00E636E4" w:rsidP="00E636E4">
      <w:pPr>
        <w:shd w:val="clear" w:color="auto" w:fill="FFFFFF"/>
        <w:spacing w:before="134" w:after="134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Образовательное учреждение не имеет общежитие.</w:t>
      </w:r>
    </w:p>
    <w:p w:rsidR="00E636E4" w:rsidRPr="00E636E4" w:rsidRDefault="00E636E4" w:rsidP="00E636E4">
      <w:pPr>
        <w:shd w:val="clear" w:color="auto" w:fill="FFFFFF"/>
        <w:spacing w:before="134" w:after="134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Интернат в образовательном учреждении отсутствует.</w:t>
      </w:r>
    </w:p>
    <w:p w:rsidR="00E636E4" w:rsidRPr="00E636E4" w:rsidRDefault="00DB0427" w:rsidP="00E636E4">
      <w:pPr>
        <w:shd w:val="clear" w:color="auto" w:fill="FFFFFF"/>
        <w:spacing w:before="240" w:after="240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pict>
          <v:rect id="_x0000_i1026" style="width:0;height:.85pt" o:hralign="center" o:hrstd="t" o:hrnoshade="t" o:hr="t" fillcolor="#d6e37d" stroked="f"/>
        </w:pict>
      </w:r>
    </w:p>
    <w:p w:rsidR="00E636E4" w:rsidRPr="00E636E4" w:rsidRDefault="00E636E4" w:rsidP="00E636E4">
      <w:pPr>
        <w:shd w:val="clear" w:color="auto" w:fill="FFFFFF"/>
        <w:spacing w:before="90" w:after="90" w:line="352" w:lineRule="atLeast"/>
        <w:outlineLvl w:val="1"/>
        <w:rPr>
          <w:rFonts w:ascii="Arial" w:eastAsia="Times New Roman" w:hAnsi="Arial" w:cs="Arial"/>
          <w:color w:val="253038"/>
          <w:sz w:val="30"/>
          <w:szCs w:val="30"/>
          <w:lang w:eastAsia="ru-RU"/>
        </w:rPr>
      </w:pPr>
      <w:r w:rsidRPr="00E636E4">
        <w:rPr>
          <w:rFonts w:ascii="Arial" w:eastAsia="Times New Roman" w:hAnsi="Arial" w:cs="Arial"/>
          <w:color w:val="253038"/>
          <w:sz w:val="30"/>
          <w:szCs w:val="30"/>
          <w:lang w:eastAsia="ru-RU"/>
        </w:rPr>
        <w:t xml:space="preserve">Интернат для </w:t>
      </w:r>
      <w:proofErr w:type="gramStart"/>
      <w:r w:rsidRPr="00E636E4">
        <w:rPr>
          <w:rFonts w:ascii="Arial" w:eastAsia="Times New Roman" w:hAnsi="Arial" w:cs="Arial"/>
          <w:color w:val="253038"/>
          <w:sz w:val="30"/>
          <w:szCs w:val="30"/>
          <w:lang w:eastAsia="ru-RU"/>
        </w:rPr>
        <w:t>иногородних</w:t>
      </w:r>
      <w:proofErr w:type="gramEnd"/>
      <w:r w:rsidRPr="00E636E4">
        <w:rPr>
          <w:rFonts w:ascii="Arial" w:eastAsia="Times New Roman" w:hAnsi="Arial" w:cs="Arial"/>
          <w:color w:val="253038"/>
          <w:sz w:val="30"/>
          <w:szCs w:val="30"/>
          <w:lang w:eastAsia="ru-RU"/>
        </w:rPr>
        <w:t xml:space="preserve"> обучающихся</w:t>
      </w:r>
    </w:p>
    <w:p w:rsidR="00E636E4" w:rsidRPr="00E636E4" w:rsidRDefault="00E636E4" w:rsidP="00E636E4">
      <w:pPr>
        <w:shd w:val="clear" w:color="auto" w:fill="FFFFFF"/>
        <w:spacing w:before="134" w:after="134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Интернат для </w:t>
      </w:r>
      <w:proofErr w:type="gramStart"/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иногородних</w:t>
      </w:r>
      <w:proofErr w:type="gramEnd"/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обучающихся отсутствует.</w:t>
      </w:r>
    </w:p>
    <w:p w:rsidR="00E636E4" w:rsidRPr="00E636E4" w:rsidRDefault="00DB0427" w:rsidP="00E636E4">
      <w:pPr>
        <w:shd w:val="clear" w:color="auto" w:fill="FFFFFF"/>
        <w:spacing w:before="240" w:after="240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pict>
          <v:rect id="_x0000_i1027" style="width:0;height:.85pt" o:hralign="center" o:hrstd="t" o:hrnoshade="t" o:hr="t" fillcolor="#d6e37d" stroked="f"/>
        </w:pict>
      </w:r>
    </w:p>
    <w:p w:rsidR="00E636E4" w:rsidRPr="00E636E4" w:rsidRDefault="00E636E4" w:rsidP="00E636E4">
      <w:pPr>
        <w:shd w:val="clear" w:color="auto" w:fill="FFFFFF"/>
        <w:spacing w:before="90" w:after="90" w:line="352" w:lineRule="atLeast"/>
        <w:outlineLvl w:val="1"/>
        <w:rPr>
          <w:rFonts w:ascii="Arial" w:eastAsia="Times New Roman" w:hAnsi="Arial" w:cs="Arial"/>
          <w:color w:val="253038"/>
          <w:sz w:val="30"/>
          <w:szCs w:val="30"/>
          <w:lang w:eastAsia="ru-RU"/>
        </w:rPr>
      </w:pPr>
      <w:r w:rsidRPr="00E636E4">
        <w:rPr>
          <w:rFonts w:ascii="Arial" w:eastAsia="Times New Roman" w:hAnsi="Arial" w:cs="Arial"/>
          <w:color w:val="253038"/>
          <w:sz w:val="30"/>
          <w:szCs w:val="30"/>
          <w:lang w:eastAsia="ru-RU"/>
        </w:rPr>
        <w:t>Количество жилых помещений в общежитии</w:t>
      </w:r>
    </w:p>
    <w:p w:rsidR="00E636E4" w:rsidRPr="00E636E4" w:rsidRDefault="00E636E4" w:rsidP="00E636E4">
      <w:pPr>
        <w:shd w:val="clear" w:color="auto" w:fill="FFFFFF"/>
        <w:spacing w:before="134" w:after="134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 имеется</w:t>
      </w:r>
    </w:p>
    <w:p w:rsidR="00E636E4" w:rsidRPr="00E636E4" w:rsidRDefault="00DB0427" w:rsidP="00E636E4">
      <w:pPr>
        <w:shd w:val="clear" w:color="auto" w:fill="FFFFFF"/>
        <w:spacing w:before="240" w:after="240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pict>
          <v:rect id="_x0000_i1028" style="width:0;height:.85pt" o:hralign="center" o:hrstd="t" o:hrnoshade="t" o:hr="t" fillcolor="#d6e37d" stroked="f"/>
        </w:pict>
      </w:r>
    </w:p>
    <w:p w:rsidR="00E636E4" w:rsidRPr="00E636E4" w:rsidRDefault="00E636E4" w:rsidP="00E636E4">
      <w:pPr>
        <w:shd w:val="clear" w:color="auto" w:fill="FFFFFF"/>
        <w:spacing w:before="90" w:after="90" w:line="352" w:lineRule="atLeast"/>
        <w:outlineLvl w:val="1"/>
        <w:rPr>
          <w:rFonts w:ascii="Arial" w:eastAsia="Times New Roman" w:hAnsi="Arial" w:cs="Arial"/>
          <w:color w:val="253038"/>
          <w:sz w:val="30"/>
          <w:szCs w:val="30"/>
          <w:lang w:eastAsia="ru-RU"/>
        </w:rPr>
      </w:pPr>
      <w:r w:rsidRPr="00E636E4">
        <w:rPr>
          <w:rFonts w:ascii="Arial" w:eastAsia="Times New Roman" w:hAnsi="Arial" w:cs="Arial"/>
          <w:color w:val="253038"/>
          <w:sz w:val="30"/>
          <w:szCs w:val="30"/>
          <w:lang w:eastAsia="ru-RU"/>
        </w:rPr>
        <w:t>Формирование платы за проживание в общежитии и интернате</w:t>
      </w:r>
    </w:p>
    <w:p w:rsidR="00E636E4" w:rsidRPr="00E636E4" w:rsidRDefault="00E636E4" w:rsidP="00E636E4">
      <w:pPr>
        <w:shd w:val="clear" w:color="auto" w:fill="FFFFFF"/>
        <w:spacing w:before="134" w:after="134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 имеется</w:t>
      </w:r>
    </w:p>
    <w:p w:rsidR="00E636E4" w:rsidRPr="00E636E4" w:rsidRDefault="00DB0427" w:rsidP="00E636E4">
      <w:pPr>
        <w:shd w:val="clear" w:color="auto" w:fill="FFFFFF"/>
        <w:spacing w:before="240" w:after="240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pict>
          <v:rect id="_x0000_i1029" style="width:0;height:.85pt" o:hralign="center" o:hrstd="t" o:hrnoshade="t" o:hr="t" fillcolor="#d6e37d" stroked="f"/>
        </w:pict>
      </w:r>
    </w:p>
    <w:p w:rsidR="00E636E4" w:rsidRPr="00E636E4" w:rsidRDefault="00E636E4" w:rsidP="00E636E4">
      <w:pPr>
        <w:shd w:val="clear" w:color="auto" w:fill="FFFFFF"/>
        <w:spacing w:before="90" w:after="90" w:line="352" w:lineRule="atLeast"/>
        <w:outlineLvl w:val="1"/>
        <w:rPr>
          <w:rFonts w:ascii="Arial" w:eastAsia="Times New Roman" w:hAnsi="Arial" w:cs="Arial"/>
          <w:color w:val="253038"/>
          <w:sz w:val="30"/>
          <w:szCs w:val="30"/>
          <w:lang w:eastAsia="ru-RU"/>
        </w:rPr>
      </w:pPr>
      <w:r w:rsidRPr="00E636E4">
        <w:rPr>
          <w:rFonts w:ascii="Arial" w:eastAsia="Times New Roman" w:hAnsi="Arial" w:cs="Arial"/>
          <w:color w:val="253038"/>
          <w:sz w:val="30"/>
          <w:szCs w:val="30"/>
          <w:lang w:eastAsia="ru-RU"/>
        </w:rPr>
        <w:t xml:space="preserve">Иные виды материальной и социальной поддержки </w:t>
      </w:r>
      <w:proofErr w:type="gramStart"/>
      <w:r w:rsidRPr="00E636E4">
        <w:rPr>
          <w:rFonts w:ascii="Arial" w:eastAsia="Times New Roman" w:hAnsi="Arial" w:cs="Arial"/>
          <w:color w:val="253038"/>
          <w:sz w:val="30"/>
          <w:szCs w:val="30"/>
          <w:lang w:eastAsia="ru-RU"/>
        </w:rPr>
        <w:t>обучающихся</w:t>
      </w:r>
      <w:proofErr w:type="gramEnd"/>
    </w:p>
    <w:p w:rsidR="00E636E4" w:rsidRPr="00E636E4" w:rsidRDefault="00E636E4" w:rsidP="00E636E4">
      <w:pPr>
        <w:shd w:val="clear" w:color="auto" w:fill="FFFFFF"/>
        <w:spacing w:before="134" w:after="134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образовательном учреждении работает штатный психолог. Прием бесплатный, ведется в кабинете психолога с 8:00 до 17:00.</w:t>
      </w:r>
    </w:p>
    <w:p w:rsidR="00E636E4" w:rsidRPr="00E636E4" w:rsidRDefault="00E636E4" w:rsidP="00E636E4">
      <w:pPr>
        <w:shd w:val="clear" w:color="auto" w:fill="FFFFFF"/>
        <w:spacing w:before="134" w:after="134" w:line="352" w:lineRule="atLeast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636E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sectPr w:rsidR="00E636E4" w:rsidRPr="00E636E4" w:rsidSect="00DE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E4"/>
    <w:rsid w:val="001F47E3"/>
    <w:rsid w:val="004B7EB6"/>
    <w:rsid w:val="005608D2"/>
    <w:rsid w:val="00DB0427"/>
    <w:rsid w:val="00DE06BF"/>
    <w:rsid w:val="00E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F"/>
  </w:style>
  <w:style w:type="paragraph" w:styleId="1">
    <w:name w:val="heading 1"/>
    <w:basedOn w:val="a"/>
    <w:link w:val="10"/>
    <w:uiPriority w:val="9"/>
    <w:qFormat/>
    <w:rsid w:val="00E6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МЦ ОУ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user</cp:lastModifiedBy>
  <cp:revision>2</cp:revision>
  <cp:lastPrinted>2016-02-09T06:59:00Z</cp:lastPrinted>
  <dcterms:created xsi:type="dcterms:W3CDTF">2016-02-10T05:37:00Z</dcterms:created>
  <dcterms:modified xsi:type="dcterms:W3CDTF">2016-02-10T05:37:00Z</dcterms:modified>
</cp:coreProperties>
</file>